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181" w:beforeLines="50" w:after="120"/>
        <w:jc w:val="center"/>
        <w:textAlignment w:val="auto"/>
        <w:rPr>
          <w:b/>
          <w:bCs/>
          <w:color w:val="000000"/>
          <w:sz w:val="24"/>
        </w:rPr>
      </w:pPr>
      <w:r>
        <w:rPr>
          <w:rFonts w:hint="default" w:ascii="Times New Roman" w:hAnsi="Times New Roman"/>
          <w:b/>
          <w:bCs/>
          <w:sz w:val="24"/>
          <w:szCs w:val="24"/>
          <w:lang w:val="en-US" w:bidi="he-IL"/>
        </w:rPr>
        <mc:AlternateContent>
          <mc:Choice Requires="wps">
            <w:drawing>
              <wp:anchor distT="0" distB="0" distL="114300" distR="114300" simplePos="0" relativeHeight="251659264" behindDoc="0" locked="0" layoutInCell="1" allowOverlap="1">
                <wp:simplePos x="0" y="0"/>
                <wp:positionH relativeFrom="column">
                  <wp:posOffset>4078605</wp:posOffset>
                </wp:positionH>
                <wp:positionV relativeFrom="paragraph">
                  <wp:posOffset>-122555</wp:posOffset>
                </wp:positionV>
                <wp:extent cx="2207895" cy="2015490"/>
                <wp:effectExtent l="13970" t="13970" r="18415" b="27940"/>
                <wp:wrapSquare wrapText="bothSides"/>
                <wp:docPr id="1" name="Text Box 2"/>
                <wp:cNvGraphicFramePr/>
                <a:graphic xmlns:a="http://schemas.openxmlformats.org/drawingml/2006/main">
                  <a:graphicData uri="http://schemas.microsoft.com/office/word/2010/wordprocessingShape">
                    <wps:wsp>
                      <wps:cNvSpPr txBox="1"/>
                      <wps:spPr>
                        <a:xfrm>
                          <a:off x="0" y="0"/>
                          <a:ext cx="2207895" cy="2015490"/>
                        </a:xfrm>
                        <a:prstGeom prst="rect">
                          <a:avLst/>
                        </a:prstGeom>
                        <a:solidFill>
                          <a:srgbClr val="FFFFFF"/>
                        </a:solidFill>
                        <a:ln w="28575" cap="rnd" cmpd="sng">
                          <a:solidFill>
                            <a:srgbClr val="000000"/>
                          </a:solidFill>
                          <a:prstDash val="sysDot"/>
                          <a:miter/>
                          <a:headEnd type="none" w="med" len="med"/>
                          <a:tailEnd type="none" w="med" len="med"/>
                        </a:ln>
                        <a:effectLst/>
                      </wps:spPr>
                      <wps:txbx>
                        <w:txbxContent>
                          <w:p>
                            <w:pPr>
                              <w:tabs>
                                <w:tab w:val="right" w:pos="3060"/>
                              </w:tabs>
                              <w:spacing w:after="40"/>
                              <w:jc w:val="center"/>
                              <w:rPr>
                                <w:rFonts w:hint="default" w:ascii="Comic Sans MS" w:hAnsi="Comic Sans MS"/>
                                <w:sz w:val="24"/>
                                <w:szCs w:val="24"/>
                                <w:lang w:val="en-US"/>
                              </w:rPr>
                            </w:pPr>
                            <w:r>
                              <w:rPr>
                                <w:rFonts w:hint="default" w:ascii="Comic Sans MS" w:hAnsi="Comic Sans MS"/>
                                <w:b/>
                                <w:bCs/>
                                <w:sz w:val="24"/>
                                <w:szCs w:val="24"/>
                                <w:lang w:val="en-US"/>
                              </w:rPr>
                              <w:t>February 20</w:t>
                            </w:r>
                            <w:r>
                              <w:rPr>
                                <w:rFonts w:ascii="Comic Sans MS" w:hAnsi="Comic Sans MS"/>
                                <w:b/>
                                <w:bCs/>
                                <w:sz w:val="24"/>
                                <w:szCs w:val="24"/>
                              </w:rPr>
                              <w:t>, 202</w:t>
                            </w:r>
                            <w:r>
                              <w:rPr>
                                <w:rFonts w:hint="default" w:ascii="Comic Sans MS" w:hAnsi="Comic Sans MS"/>
                                <w:b/>
                                <w:bCs/>
                                <w:sz w:val="24"/>
                                <w:szCs w:val="24"/>
                                <w:lang w:val="en-US"/>
                              </w:rPr>
                              <w:t>2</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"Be Thou My Vision"</w:t>
                            </w:r>
                            <w:r>
                              <w:rPr>
                                <w:rFonts w:hint="default" w:ascii="Comic Sans MS" w:hAnsi="Comic Sans MS"/>
                                <w:color w:val="auto"/>
                                <w:sz w:val="24"/>
                                <w:lang w:val="en-US"/>
                              </w:rPr>
                              <w:tab/>
                            </w:r>
                            <w:r>
                              <w:rPr>
                                <w:rFonts w:hint="default" w:ascii="Comic Sans MS" w:hAnsi="Comic Sans MS"/>
                                <w:color w:val="auto"/>
                                <w:sz w:val="24"/>
                                <w:lang w:val="en-US"/>
                              </w:rPr>
                              <w:t>60</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"Like a River Glorious"</w:t>
                            </w:r>
                            <w:r>
                              <w:rPr>
                                <w:rFonts w:hint="default" w:ascii="Comic Sans MS" w:hAnsi="Comic Sans MS"/>
                                <w:color w:val="auto"/>
                                <w:sz w:val="24"/>
                                <w:lang w:val="en-US"/>
                              </w:rPr>
                              <w:tab/>
                            </w:r>
                            <w:r>
                              <w:rPr>
                                <w:rFonts w:hint="default" w:ascii="Comic Sans MS" w:hAnsi="Comic Sans MS"/>
                                <w:color w:val="auto"/>
                                <w:sz w:val="24"/>
                                <w:lang w:val="en-US"/>
                              </w:rPr>
                              <w:t>58</w:t>
                            </w:r>
                          </w:p>
                          <w:p>
                            <w:pPr>
                              <w:widowControl w:val="0"/>
                              <w:tabs>
                                <w:tab w:val="right" w:pos="3060"/>
                              </w:tabs>
                              <w:autoSpaceDE w:val="0"/>
                              <w:autoSpaceDN w:val="0"/>
                              <w:adjustRightInd w:val="0"/>
                              <w:spacing w:after="40" w:line="240" w:lineRule="auto"/>
                              <w:ind w:left="480" w:hanging="480" w:hangingChars="200"/>
                              <w:rPr>
                                <w:rFonts w:hint="default" w:ascii="Comic Sans MS" w:hAnsi="Comic Sans MS"/>
                                <w:color w:val="auto"/>
                                <w:sz w:val="24"/>
                                <w:lang w:val="en-US"/>
                              </w:rPr>
                            </w:pPr>
                            <w:r>
                              <w:rPr>
                                <w:rFonts w:hint="default" w:ascii="Comic Sans MS" w:hAnsi="Comic Sans MS"/>
                                <w:color w:val="auto"/>
                                <w:sz w:val="24"/>
                                <w:lang w:val="en-US"/>
                              </w:rPr>
                              <w:t>"10,000 Reasons (Bless the Lord)"</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 xml:space="preserve">* Pastoral Prayer &amp; Time in </w:t>
                            </w:r>
                          </w:p>
                          <w:p>
                            <w:pPr>
                              <w:widowControl w:val="0"/>
                              <w:tabs>
                                <w:tab w:val="right" w:pos="3060"/>
                              </w:tabs>
                              <w:autoSpaceDE w:val="0"/>
                              <w:autoSpaceDN w:val="0"/>
                              <w:adjustRightInd w:val="0"/>
                              <w:spacing w:after="40" w:line="240" w:lineRule="auto"/>
                              <w:ind w:firstLine="480" w:firstLineChars="200"/>
                              <w:rPr>
                                <w:rFonts w:hint="default" w:ascii="Comic Sans MS" w:hAnsi="Comic Sans MS"/>
                                <w:color w:val="auto"/>
                                <w:sz w:val="24"/>
                                <w:lang w:val="en-US"/>
                              </w:rPr>
                            </w:pPr>
                            <w:r>
                              <w:rPr>
                                <w:rFonts w:hint="default" w:ascii="Comic Sans MS" w:hAnsi="Comic Sans MS"/>
                                <w:color w:val="auto"/>
                                <w:sz w:val="24"/>
                                <w:lang w:val="en-US"/>
                              </w:rPr>
                              <w:t>the Word *</w:t>
                            </w:r>
                            <w:r>
                              <w:rPr>
                                <w:rFonts w:hint="default" w:ascii="Comic Sans MS" w:hAnsi="Comic Sans MS"/>
                                <w:color w:val="auto"/>
                                <w:sz w:val="24"/>
                                <w:lang w:val="en-US"/>
                              </w:rPr>
                              <w:tab/>
                            </w:r>
                          </w:p>
                          <w:p>
                            <w:pPr>
                              <w:widowControl w:val="0"/>
                              <w:tabs>
                                <w:tab w:val="right" w:pos="3075"/>
                              </w:tabs>
                              <w:autoSpaceDE w:val="0"/>
                              <w:autoSpaceDN w:val="0"/>
                              <w:adjustRightInd w:val="0"/>
                              <w:spacing w:after="40" w:line="240" w:lineRule="auto"/>
                              <w:rPr>
                                <w:rFonts w:hint="default" w:ascii="Comic Sans MS" w:hAnsi="Comic Sans MS"/>
                                <w:sz w:val="24"/>
                              </w:rPr>
                            </w:pPr>
                            <w:r>
                              <w:rPr>
                                <w:rFonts w:hint="default" w:ascii="Comic Sans MS" w:hAnsi="Comic Sans MS"/>
                                <w:color w:val="auto"/>
                                <w:sz w:val="24"/>
                                <w:lang w:val="en-US"/>
                              </w:rPr>
                              <w:t>"Beautiful One"</w:t>
                            </w:r>
                          </w:p>
                          <w:p>
                            <w:pPr>
                              <w:widowControl w:val="0"/>
                              <w:tabs>
                                <w:tab w:val="right" w:pos="3075"/>
                              </w:tabs>
                              <w:autoSpaceDE w:val="0"/>
                              <w:autoSpaceDN w:val="0"/>
                              <w:adjustRightInd w:val="0"/>
                              <w:spacing w:after="40" w:line="240" w:lineRule="auto"/>
                              <w:rPr>
                                <w:rFonts w:hint="default" w:ascii="Comic Sans MS" w:hAnsi="Comic Sans MS"/>
                                <w:sz w:val="24"/>
                              </w:rPr>
                            </w:pPr>
                          </w:p>
                          <w:p>
                            <w:pPr>
                              <w:rPr>
                                <w:rFonts w:hint="default"/>
                                <w:sz w:val="24"/>
                                <w:szCs w:val="24"/>
                                <w:lang w:val="en-US"/>
                              </w:rPr>
                            </w:pPr>
                          </w:p>
                        </w:txbxContent>
                      </wps:txbx>
                      <wps:bodyPr vert="horz" wrap="square" anchor="t" anchorCtr="0" upright="1"/>
                    </wps:wsp>
                  </a:graphicData>
                </a:graphic>
              </wp:anchor>
            </w:drawing>
          </mc:Choice>
          <mc:Fallback>
            <w:pict>
              <v:shape id="Text Box 2" o:spid="_x0000_s1026" o:spt="202" type="#_x0000_t202" style="position:absolute;left:0pt;margin-left:321.15pt;margin-top:-9.65pt;height:158.7pt;width:173.85pt;mso-wrap-distance-bottom:0pt;mso-wrap-distance-left:9pt;mso-wrap-distance-right:9pt;mso-wrap-distance-top:0pt;z-index:251659264;mso-width-relative:page;mso-height-relative:page;" fillcolor="#FFFFFF" filled="t" stroked="t" coordsize="21600,21600" o:gfxdata="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b&#10;bPga2wAAAAsBAAAPAAAAAAAAAAEAIAAAACIAAABkcnMvZG93bnJldi54bWxQSwECFAAUAAAACACH&#10;TuJAiPx8ayECAAB4BAAADgAAAAAAAAABACAAAAAqAQAAZHJzL2Uyb0RvYy54bWxQSwUGAAAAAAYA&#10;BgBZAQAAvQUAAAAA&#10;">
                <v:fill on="t" focussize="0,0"/>
                <v:stroke weight="2.25pt" color="#000000" joinstyle="miter" dashstyle="1 1" endcap="round"/>
                <v:imagedata o:title=""/>
                <o:lock v:ext="edit" aspectratio="f"/>
                <v:textbox>
                  <w:txbxContent>
                    <w:p>
                      <w:pPr>
                        <w:tabs>
                          <w:tab w:val="right" w:pos="3060"/>
                        </w:tabs>
                        <w:spacing w:after="40"/>
                        <w:jc w:val="center"/>
                        <w:rPr>
                          <w:rFonts w:hint="default" w:ascii="Comic Sans MS" w:hAnsi="Comic Sans MS"/>
                          <w:sz w:val="24"/>
                          <w:szCs w:val="24"/>
                          <w:lang w:val="en-US"/>
                        </w:rPr>
                      </w:pPr>
                      <w:r>
                        <w:rPr>
                          <w:rFonts w:hint="default" w:ascii="Comic Sans MS" w:hAnsi="Comic Sans MS"/>
                          <w:b/>
                          <w:bCs/>
                          <w:sz w:val="24"/>
                          <w:szCs w:val="24"/>
                          <w:lang w:val="en-US"/>
                        </w:rPr>
                        <w:t>February 20</w:t>
                      </w:r>
                      <w:r>
                        <w:rPr>
                          <w:rFonts w:ascii="Comic Sans MS" w:hAnsi="Comic Sans MS"/>
                          <w:b/>
                          <w:bCs/>
                          <w:sz w:val="24"/>
                          <w:szCs w:val="24"/>
                        </w:rPr>
                        <w:t>, 202</w:t>
                      </w:r>
                      <w:r>
                        <w:rPr>
                          <w:rFonts w:hint="default" w:ascii="Comic Sans MS" w:hAnsi="Comic Sans MS"/>
                          <w:b/>
                          <w:bCs/>
                          <w:sz w:val="24"/>
                          <w:szCs w:val="24"/>
                          <w:lang w:val="en-US"/>
                        </w:rPr>
                        <w:t>2</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"Be Thou My Vision"</w:t>
                      </w:r>
                      <w:r>
                        <w:rPr>
                          <w:rFonts w:hint="default" w:ascii="Comic Sans MS" w:hAnsi="Comic Sans MS"/>
                          <w:color w:val="auto"/>
                          <w:sz w:val="24"/>
                          <w:lang w:val="en-US"/>
                        </w:rPr>
                        <w:tab/>
                      </w:r>
                      <w:r>
                        <w:rPr>
                          <w:rFonts w:hint="default" w:ascii="Comic Sans MS" w:hAnsi="Comic Sans MS"/>
                          <w:color w:val="auto"/>
                          <w:sz w:val="24"/>
                          <w:lang w:val="en-US"/>
                        </w:rPr>
                        <w:t>60</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"Like a River Glorious"</w:t>
                      </w:r>
                      <w:r>
                        <w:rPr>
                          <w:rFonts w:hint="default" w:ascii="Comic Sans MS" w:hAnsi="Comic Sans MS"/>
                          <w:color w:val="auto"/>
                          <w:sz w:val="24"/>
                          <w:lang w:val="en-US"/>
                        </w:rPr>
                        <w:tab/>
                      </w:r>
                      <w:r>
                        <w:rPr>
                          <w:rFonts w:hint="default" w:ascii="Comic Sans MS" w:hAnsi="Comic Sans MS"/>
                          <w:color w:val="auto"/>
                          <w:sz w:val="24"/>
                          <w:lang w:val="en-US"/>
                        </w:rPr>
                        <w:t>58</w:t>
                      </w:r>
                    </w:p>
                    <w:p>
                      <w:pPr>
                        <w:widowControl w:val="0"/>
                        <w:tabs>
                          <w:tab w:val="right" w:pos="3060"/>
                        </w:tabs>
                        <w:autoSpaceDE w:val="0"/>
                        <w:autoSpaceDN w:val="0"/>
                        <w:adjustRightInd w:val="0"/>
                        <w:spacing w:after="40" w:line="240" w:lineRule="auto"/>
                        <w:ind w:left="480" w:hanging="480" w:hangingChars="200"/>
                        <w:rPr>
                          <w:rFonts w:hint="default" w:ascii="Comic Sans MS" w:hAnsi="Comic Sans MS"/>
                          <w:color w:val="auto"/>
                          <w:sz w:val="24"/>
                          <w:lang w:val="en-US"/>
                        </w:rPr>
                      </w:pPr>
                      <w:r>
                        <w:rPr>
                          <w:rFonts w:hint="default" w:ascii="Comic Sans MS" w:hAnsi="Comic Sans MS"/>
                          <w:color w:val="auto"/>
                          <w:sz w:val="24"/>
                          <w:lang w:val="en-US"/>
                        </w:rPr>
                        <w:t>"10,000 Reasons (Bless the Lord)"</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 xml:space="preserve">* Pastoral Prayer &amp; Time in </w:t>
                      </w:r>
                    </w:p>
                    <w:p>
                      <w:pPr>
                        <w:widowControl w:val="0"/>
                        <w:tabs>
                          <w:tab w:val="right" w:pos="3060"/>
                        </w:tabs>
                        <w:autoSpaceDE w:val="0"/>
                        <w:autoSpaceDN w:val="0"/>
                        <w:adjustRightInd w:val="0"/>
                        <w:spacing w:after="40" w:line="240" w:lineRule="auto"/>
                        <w:ind w:firstLine="480" w:firstLineChars="200"/>
                        <w:rPr>
                          <w:rFonts w:hint="default" w:ascii="Comic Sans MS" w:hAnsi="Comic Sans MS"/>
                          <w:color w:val="auto"/>
                          <w:sz w:val="24"/>
                          <w:lang w:val="en-US"/>
                        </w:rPr>
                      </w:pPr>
                      <w:r>
                        <w:rPr>
                          <w:rFonts w:hint="default" w:ascii="Comic Sans MS" w:hAnsi="Comic Sans MS"/>
                          <w:color w:val="auto"/>
                          <w:sz w:val="24"/>
                          <w:lang w:val="en-US"/>
                        </w:rPr>
                        <w:t>the Word *</w:t>
                      </w:r>
                      <w:r>
                        <w:rPr>
                          <w:rFonts w:hint="default" w:ascii="Comic Sans MS" w:hAnsi="Comic Sans MS"/>
                          <w:color w:val="auto"/>
                          <w:sz w:val="24"/>
                          <w:lang w:val="en-US"/>
                        </w:rPr>
                        <w:tab/>
                      </w:r>
                    </w:p>
                    <w:p>
                      <w:pPr>
                        <w:widowControl w:val="0"/>
                        <w:tabs>
                          <w:tab w:val="right" w:pos="3075"/>
                        </w:tabs>
                        <w:autoSpaceDE w:val="0"/>
                        <w:autoSpaceDN w:val="0"/>
                        <w:adjustRightInd w:val="0"/>
                        <w:spacing w:after="40" w:line="240" w:lineRule="auto"/>
                        <w:rPr>
                          <w:rFonts w:hint="default" w:ascii="Comic Sans MS" w:hAnsi="Comic Sans MS"/>
                          <w:sz w:val="24"/>
                        </w:rPr>
                      </w:pPr>
                      <w:r>
                        <w:rPr>
                          <w:rFonts w:hint="default" w:ascii="Comic Sans MS" w:hAnsi="Comic Sans MS"/>
                          <w:color w:val="auto"/>
                          <w:sz w:val="24"/>
                          <w:lang w:val="en-US"/>
                        </w:rPr>
                        <w:t>"Beautiful One"</w:t>
                      </w:r>
                    </w:p>
                    <w:p>
                      <w:pPr>
                        <w:widowControl w:val="0"/>
                        <w:tabs>
                          <w:tab w:val="right" w:pos="3075"/>
                        </w:tabs>
                        <w:autoSpaceDE w:val="0"/>
                        <w:autoSpaceDN w:val="0"/>
                        <w:adjustRightInd w:val="0"/>
                        <w:spacing w:after="40" w:line="240" w:lineRule="auto"/>
                        <w:rPr>
                          <w:rFonts w:hint="default" w:ascii="Comic Sans MS" w:hAnsi="Comic Sans MS"/>
                          <w:sz w:val="24"/>
                        </w:rPr>
                      </w:pPr>
                    </w:p>
                    <w:p>
                      <w:pPr>
                        <w:rPr>
                          <w:rFonts w:hint="default"/>
                          <w:sz w:val="24"/>
                          <w:szCs w:val="24"/>
                          <w:lang w:val="en-US"/>
                        </w:rPr>
                      </w:pPr>
                    </w:p>
                  </w:txbxContent>
                </v:textbox>
                <w10:wrap type="square"/>
              </v:shape>
            </w:pict>
          </mc:Fallback>
        </mc:AlternateContent>
      </w:r>
      <w:r>
        <w:rPr>
          <w:b/>
          <w:bCs/>
          <w:color w:val="000000"/>
          <w:sz w:val="24"/>
        </w:rPr>
        <w:fldChar w:fldCharType="begin"/>
      </w:r>
      <w:r>
        <w:rPr>
          <w:b/>
          <w:bCs/>
          <w:color w:val="000000"/>
          <w:sz w:val="24"/>
        </w:rPr>
        <w:instrText xml:space="preserve"> FILLIN  Title?  \* MERGEFORMAT </w:instrText>
      </w:r>
      <w:r>
        <w:rPr>
          <w:b/>
          <w:bCs/>
          <w:color w:val="000000"/>
          <w:sz w:val="24"/>
        </w:rPr>
        <w:fldChar w:fldCharType="separate"/>
      </w:r>
      <w:r>
        <w:rPr>
          <w:b/>
          <w:bCs/>
          <w:color w:val="000000"/>
          <w:sz w:val="24"/>
        </w:rPr>
        <w:t>Growing on Purpose</w:t>
      </w:r>
      <w:r>
        <w:rPr>
          <w:b/>
          <w:bCs/>
          <w:color w:val="000000"/>
          <w:sz w:val="24"/>
        </w:rPr>
        <w:fldChar w:fldCharType="end"/>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There is no secret formula for becoming a strong and healthy Christian. Becoming a mature Christian is not a spiritual gift that only some have. Spiritual growth is for every Christian who will </w:t>
      </w:r>
      <w:r>
        <w:rPr>
          <w:rFonts w:hint="default"/>
          <w:b w:val="0"/>
          <w:bCs w:val="0"/>
          <w:color w:val="000000"/>
          <w:sz w:val="24"/>
          <w:szCs w:val="22"/>
          <w:lang w:val="en-US"/>
        </w:rPr>
        <w:t xml:space="preserve">respond to </w:t>
      </w:r>
      <w:r>
        <w:rPr>
          <w:rFonts w:hint="default"/>
          <w:b w:val="0"/>
          <w:bCs w:val="0"/>
          <w:color w:val="000000"/>
          <w:sz w:val="24"/>
          <w:szCs w:val="22"/>
        </w:rPr>
        <w:t>God's call.</w:t>
      </w:r>
    </w:p>
    <w:p>
      <w:pPr>
        <w:keepNext w:val="0"/>
        <w:keepLines w:val="0"/>
        <w:pageBreakBefore w:val="0"/>
        <w:widowControl/>
        <w:kinsoku/>
        <w:wordWrap/>
        <w:overflowPunct/>
        <w:topLinePunct w:val="0"/>
        <w:autoSpaceDE w:val="0"/>
        <w:autoSpaceDN w:val="0"/>
        <w:bidi w:val="0"/>
        <w:adjustRightInd w:val="0"/>
        <w:snapToGrid/>
        <w:spacing w:after="181" w:afterLines="50"/>
        <w:textAlignment w:val="auto"/>
        <w:rPr>
          <w:color w:val="000000"/>
          <w:sz w:val="24"/>
        </w:rPr>
      </w:pPr>
      <w:r>
        <w:rPr>
          <w:rFonts w:hint="default"/>
          <w:color w:val="000000"/>
          <w:sz w:val="24"/>
          <w:lang w:val="en-US"/>
        </w:rPr>
        <w:t>Scripture</w:t>
      </w:r>
      <w:r>
        <w:rPr>
          <w:color w:val="000000"/>
          <w:sz w:val="24"/>
        </w:rPr>
        <w:t xml:space="preserve">(s): </w:t>
      </w:r>
      <w:r>
        <w:rPr>
          <w:color w:val="000000"/>
          <w:sz w:val="24"/>
          <w:szCs w:val="22"/>
        </w:rPr>
        <w:t>1 Timothy 4:6-10</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I. The first reality we see as we think about growing with God is that nourishment is not an </w:t>
      </w:r>
      <w:r>
        <w:rPr>
          <w:rFonts w:hint="default"/>
          <w:b w:val="0"/>
          <w:bCs w:val="0"/>
          <w:color w:val="000000"/>
          <w:sz w:val="24"/>
          <w:szCs w:val="22"/>
          <w:lang w:val="en-US"/>
        </w:rPr>
        <w:t>_____________</w:t>
      </w:r>
      <w:r>
        <w:rPr>
          <w:rFonts w:hint="default"/>
          <w:b w:val="0"/>
          <w:bCs w:val="0"/>
          <w:color w:val="000000"/>
          <w:sz w:val="24"/>
          <w:szCs w:val="22"/>
        </w:rPr>
        <w:t xml:space="preserve">. Christian growth happens best when God's people are </w:t>
      </w:r>
      <w:r>
        <w:rPr>
          <w:rFonts w:hint="default"/>
          <w:b w:val="0"/>
          <w:bCs w:val="0"/>
          <w:color w:val="000000"/>
          <w:sz w:val="24"/>
          <w:szCs w:val="22"/>
          <w:lang w:val="en-US"/>
        </w:rPr>
        <w:t xml:space="preserve">_______________ </w:t>
      </w:r>
      <w:r>
        <w:rPr>
          <w:rFonts w:hint="default"/>
          <w:b w:val="0"/>
          <w:bCs w:val="0"/>
          <w:color w:val="000000"/>
          <w:sz w:val="24"/>
          <w:szCs w:val="22"/>
        </w:rPr>
        <w:t>about growing.</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2"/>
          <w:szCs w:val="22"/>
        </w:rPr>
      </w:pPr>
      <w:r>
        <w:rPr>
          <w:rFonts w:hint="default" w:ascii="Comic Sans MS" w:hAnsi="Comic Sans MS"/>
          <w:b w:val="0"/>
          <w:bCs w:val="0"/>
          <w:color w:val="000000"/>
          <w:sz w:val="20"/>
          <w:szCs w:val="22"/>
        </w:rPr>
        <w:t xml:space="preserve">2 Timothy 2:15  Be diligent to present yourself approved to God as a workman who does not need to be ashamed, accurately handling the word of truth.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II. The second reality we see as we think about growing with God is choices have </w:t>
      </w:r>
      <w:r>
        <w:rPr>
          <w:rFonts w:hint="default"/>
          <w:b w:val="0"/>
          <w:bCs w:val="0"/>
          <w:color w:val="000000"/>
          <w:sz w:val="24"/>
          <w:szCs w:val="22"/>
          <w:lang w:val="en-US"/>
        </w:rPr>
        <w:t xml:space="preserve">_______________ </w:t>
      </w:r>
      <w:r>
        <w:rPr>
          <w:rFonts w:hint="default"/>
          <w:b w:val="0"/>
          <w:bCs w:val="0"/>
          <w:color w:val="000000"/>
          <w:sz w:val="24"/>
          <w:szCs w:val="22"/>
        </w:rPr>
        <w:t xml:space="preserve">. Spending our valuable mental time on </w:t>
      </w:r>
      <w:r>
        <w:rPr>
          <w:rFonts w:hint="default"/>
          <w:b w:val="0"/>
          <w:bCs w:val="0"/>
          <w:color w:val="000000"/>
          <w:sz w:val="24"/>
          <w:szCs w:val="22"/>
          <w:lang w:val="en-US"/>
        </w:rPr>
        <w:t xml:space="preserve">_______________ </w:t>
      </w:r>
      <w:r>
        <w:rPr>
          <w:rFonts w:hint="default"/>
          <w:b w:val="0"/>
          <w:bCs w:val="0"/>
          <w:color w:val="000000"/>
          <w:sz w:val="24"/>
          <w:szCs w:val="22"/>
        </w:rPr>
        <w:t xml:space="preserve">has real consequences.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ascii="Comic Sans MS" w:hAnsi="Comic Sans MS"/>
          <w:b w:val="0"/>
          <w:bCs w:val="0"/>
          <w:color w:val="000000"/>
          <w:sz w:val="20"/>
          <w:szCs w:val="22"/>
        </w:rPr>
      </w:pPr>
      <w:r>
        <w:rPr>
          <w:rFonts w:hint="default" w:ascii="Comic Sans MS" w:hAnsi="Comic Sans MS"/>
          <w:b w:val="0"/>
          <w:bCs w:val="0"/>
          <w:color w:val="000000"/>
          <w:sz w:val="20"/>
          <w:szCs w:val="22"/>
        </w:rPr>
        <w:t xml:space="preserve">Hebrews 5:12  For though by this time you ought to be teachers, you have need again for someone to teach you the elementary principles of the oracles of God, and you have come to need milk and not solid food. 13  For everyone who partakes only of milk is not accustomed to the word of righteousness, for he is an infant. 14  But solid food is for the mature, who because of practice have their senses trained to discern good and evil.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III. The third reality we see as we think about growing with God is generic growth is not </w:t>
      </w:r>
      <w:r>
        <w:rPr>
          <w:rFonts w:hint="default"/>
          <w:b w:val="0"/>
          <w:bCs w:val="0"/>
          <w:color w:val="000000"/>
          <w:sz w:val="24"/>
          <w:szCs w:val="22"/>
          <w:lang w:val="en-US"/>
        </w:rPr>
        <w:t xml:space="preserve">________________ </w:t>
      </w:r>
      <w:r>
        <w:rPr>
          <w:rFonts w:hint="default"/>
          <w:b w:val="0"/>
          <w:bCs w:val="0"/>
          <w:color w:val="000000"/>
          <w:sz w:val="24"/>
          <w:szCs w:val="22"/>
        </w:rPr>
        <w:t xml:space="preserve">growth. Growth must be understood </w:t>
      </w:r>
      <w:r>
        <w:rPr>
          <w:rFonts w:hint="default"/>
          <w:b w:val="0"/>
          <w:bCs w:val="0"/>
          <w:color w:val="000000"/>
          <w:sz w:val="24"/>
          <w:szCs w:val="22"/>
          <w:lang w:val="en-US"/>
        </w:rPr>
        <w:t>______________</w:t>
      </w:r>
      <w:r>
        <w:rPr>
          <w:rFonts w:hint="default"/>
          <w:b w:val="0"/>
          <w:bCs w:val="0"/>
          <w:color w:val="000000"/>
          <w:sz w:val="24"/>
          <w:szCs w:val="22"/>
        </w:rPr>
        <w:t>.</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ascii="Comic Sans MS" w:hAnsi="Comic Sans MS"/>
          <w:b w:val="0"/>
          <w:bCs w:val="0"/>
          <w:color w:val="000000"/>
          <w:sz w:val="20"/>
          <w:szCs w:val="22"/>
        </w:rPr>
      </w:pPr>
      <w:r>
        <w:rPr>
          <w:rFonts w:hint="default" w:ascii="Comic Sans MS" w:hAnsi="Comic Sans MS"/>
          <w:b w:val="0"/>
          <w:bCs w:val="0"/>
          <w:color w:val="000000"/>
          <w:sz w:val="20"/>
          <w:szCs w:val="22"/>
        </w:rPr>
        <w:t xml:space="preserve">Titus 3:8  This is a trustworthy statement; and concerning these things I want you to speak confidently, so that those who have believed God will be careful to engage in good deeds. These things are good and profitable for men. 9 But avoid foolish controversies and genealogies and strife and disputes about the Law, for they are unprofitable and worthless.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lang w:val="en-US"/>
        </w:rPr>
        <w:t xml:space="preserve">IV. </w:t>
      </w:r>
      <w:r>
        <w:rPr>
          <w:rFonts w:hint="default"/>
          <w:b w:val="0"/>
          <w:bCs w:val="0"/>
          <w:color w:val="000000"/>
          <w:sz w:val="24"/>
          <w:szCs w:val="22"/>
        </w:rPr>
        <w:t xml:space="preserve">The fourth reality we see as we think about growing with God is growing is worth </w:t>
      </w:r>
      <w:r>
        <w:rPr>
          <w:rFonts w:hint="default"/>
          <w:b w:val="0"/>
          <w:bCs w:val="0"/>
          <w:color w:val="000000"/>
          <w:sz w:val="24"/>
          <w:szCs w:val="22"/>
          <w:lang w:val="en-US"/>
        </w:rPr>
        <w:t xml:space="preserve">__________ </w:t>
      </w:r>
      <w:r>
        <w:rPr>
          <w:rFonts w:hint="default"/>
          <w:b w:val="0"/>
          <w:bCs w:val="0"/>
          <w:color w:val="000000"/>
          <w:sz w:val="24"/>
          <w:szCs w:val="22"/>
        </w:rPr>
        <w:t xml:space="preserve">work. Our effort to grow is worth it because we have fixed our hope on the living God who </w:t>
      </w:r>
      <w:r>
        <w:rPr>
          <w:rFonts w:hint="default"/>
          <w:b w:val="0"/>
          <w:bCs w:val="0"/>
          <w:color w:val="000000"/>
          <w:sz w:val="24"/>
          <w:szCs w:val="22"/>
          <w:lang w:val="en-US"/>
        </w:rPr>
        <w:t xml:space="preserve">__________ </w:t>
      </w:r>
      <w:r>
        <w:rPr>
          <w:rFonts w:hint="default"/>
          <w:b w:val="0"/>
          <w:bCs w:val="0"/>
          <w:color w:val="000000"/>
          <w:sz w:val="24"/>
          <w:szCs w:val="22"/>
        </w:rPr>
        <w:t xml:space="preserve">.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ascii="Comic Sans MS" w:hAnsi="Comic Sans MS"/>
          <w:b w:val="0"/>
          <w:bCs w:val="0"/>
          <w:color w:val="000000"/>
          <w:sz w:val="20"/>
          <w:szCs w:val="22"/>
        </w:rPr>
      </w:pPr>
      <w:r>
        <w:rPr>
          <w:rFonts w:hint="default" w:ascii="Comic Sans MS" w:hAnsi="Comic Sans MS"/>
          <w:b w:val="0"/>
          <w:bCs w:val="0"/>
          <w:color w:val="000000"/>
          <w:sz w:val="20"/>
          <w:szCs w:val="22"/>
        </w:rPr>
        <w:t xml:space="preserve">Titus 2:11  11 For the grace of God has appeared, bringing salvation to all men, 12  instructing us to deny ungodliness and worldly desires and to live sensibly, righteously and godly in the present age, 13  looking for the blessed hope and the appearing of the glory of our great God and Savior, Christ Jesus, 14  who gave Himself for us to redeem us from every lawless deed, and to purify for Himself a people for His own possession, zealous for good deeds.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Remember this - Growing as a Christian is not a </w:t>
      </w:r>
      <w:r>
        <w:rPr>
          <w:rFonts w:hint="default"/>
          <w:b w:val="0"/>
          <w:bCs w:val="0"/>
          <w:color w:val="000000"/>
          <w:sz w:val="24"/>
          <w:szCs w:val="22"/>
          <w:lang w:val="en-US"/>
        </w:rPr>
        <w:t xml:space="preserve">__________ </w:t>
      </w:r>
      <w:r>
        <w:rPr>
          <w:rFonts w:hint="default"/>
          <w:b w:val="0"/>
          <w:bCs w:val="0"/>
          <w:color w:val="000000"/>
          <w:sz w:val="24"/>
          <w:szCs w:val="22"/>
        </w:rPr>
        <w:t xml:space="preserve">for the few, but a path Christians seek on </w:t>
      </w:r>
      <w:r>
        <w:rPr>
          <w:rFonts w:hint="default"/>
          <w:b w:val="0"/>
          <w:bCs w:val="0"/>
          <w:color w:val="000000"/>
          <w:sz w:val="24"/>
          <w:szCs w:val="22"/>
          <w:lang w:val="en-US"/>
        </w:rPr>
        <w:t xml:space="preserve">__________ </w:t>
      </w:r>
      <w:r>
        <w:rPr>
          <w:rFonts w:hint="default"/>
          <w:b w:val="0"/>
          <w:bCs w:val="0"/>
          <w:color w:val="000000"/>
          <w:sz w:val="24"/>
          <w:szCs w:val="22"/>
        </w:rPr>
        <w:t xml:space="preserve">. </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Our challenge: Commit to growing in godliness through diligent </w:t>
      </w:r>
      <w:r>
        <w:rPr>
          <w:rFonts w:hint="default"/>
          <w:b w:val="0"/>
          <w:bCs w:val="0"/>
          <w:color w:val="000000"/>
          <w:sz w:val="24"/>
          <w:szCs w:val="22"/>
          <w:lang w:val="en-US"/>
        </w:rPr>
        <w:t xml:space="preserve">_____________ </w:t>
      </w:r>
      <w:r>
        <w:rPr>
          <w:rFonts w:hint="default"/>
          <w:b w:val="0"/>
          <w:bCs w:val="0"/>
          <w:color w:val="000000"/>
          <w:sz w:val="24"/>
          <w:szCs w:val="22"/>
        </w:rPr>
        <w:t>in God's Word.</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2"/>
          <w:szCs w:val="22"/>
        </w:rPr>
      </w:pP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1. Will you commit to reading God's Word </w:t>
      </w:r>
      <w:r>
        <w:rPr>
          <w:rFonts w:hint="default"/>
          <w:b w:val="0"/>
          <w:bCs w:val="0"/>
          <w:color w:val="000000"/>
          <w:sz w:val="24"/>
          <w:szCs w:val="22"/>
          <w:lang w:val="en-US"/>
        </w:rPr>
        <w:t xml:space="preserve">__________ </w:t>
      </w:r>
      <w:r>
        <w:rPr>
          <w:rFonts w:hint="default"/>
          <w:b w:val="0"/>
          <w:bCs w:val="0"/>
          <w:color w:val="000000"/>
          <w:sz w:val="24"/>
          <w:szCs w:val="22"/>
        </w:rPr>
        <w:t>days a week?</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2. Will you set aside specific </w:t>
      </w:r>
      <w:r>
        <w:rPr>
          <w:rFonts w:hint="default"/>
          <w:b w:val="0"/>
          <w:bCs w:val="0"/>
          <w:color w:val="000000"/>
          <w:sz w:val="24"/>
          <w:szCs w:val="22"/>
          <w:lang w:val="en-US"/>
        </w:rPr>
        <w:t xml:space="preserve">__________ </w:t>
      </w:r>
      <w:r>
        <w:rPr>
          <w:rFonts w:hint="default"/>
          <w:b w:val="0"/>
          <w:bCs w:val="0"/>
          <w:color w:val="000000"/>
          <w:sz w:val="24"/>
          <w:szCs w:val="22"/>
        </w:rPr>
        <w:t>to spend with God each day?</w:t>
      </w:r>
    </w:p>
    <w:p>
      <w:pPr>
        <w:keepNext w:val="0"/>
        <w:keepLines w:val="0"/>
        <w:pageBreakBefore w:val="0"/>
        <w:kinsoku/>
        <w:wordWrap/>
        <w:overflowPunct/>
        <w:topLinePunct w:val="0"/>
        <w:autoSpaceDE w:val="0"/>
        <w:autoSpaceDN w:val="0"/>
        <w:bidi w:val="0"/>
        <w:adjustRightInd w:val="0"/>
        <w:snapToGrid/>
        <w:spacing w:after="181" w:afterLines="50"/>
        <w:textAlignment w:val="auto"/>
        <w:rPr>
          <w:rFonts w:hint="default"/>
          <w:b w:val="0"/>
          <w:bCs w:val="0"/>
          <w:color w:val="000000"/>
          <w:sz w:val="24"/>
          <w:szCs w:val="22"/>
        </w:rPr>
      </w:pPr>
      <w:r>
        <w:rPr>
          <w:rFonts w:hint="default"/>
          <w:b w:val="0"/>
          <w:bCs w:val="0"/>
          <w:color w:val="000000"/>
          <w:sz w:val="24"/>
          <w:szCs w:val="22"/>
        </w:rPr>
        <w:t xml:space="preserve">3. Will you put forth the mental </w:t>
      </w:r>
      <w:r>
        <w:rPr>
          <w:rFonts w:hint="default"/>
          <w:b w:val="0"/>
          <w:bCs w:val="0"/>
          <w:color w:val="000000"/>
          <w:sz w:val="24"/>
          <w:szCs w:val="22"/>
          <w:lang w:val="en-US"/>
        </w:rPr>
        <w:t xml:space="preserve">__________ </w:t>
      </w:r>
      <w:r>
        <w:rPr>
          <w:rFonts w:hint="default"/>
          <w:b w:val="0"/>
          <w:bCs w:val="0"/>
          <w:color w:val="000000"/>
          <w:sz w:val="24"/>
          <w:szCs w:val="22"/>
        </w:rPr>
        <w:t>to understand God's Word that declares what you say He is worth to you?</w:t>
      </w:r>
    </w:p>
    <w:p>
      <w:pPr>
        <w:rPr>
          <w:rFonts w:hint="default"/>
          <w:b/>
          <w:bCs/>
          <w:sz w:val="24"/>
          <w:lang w:val="en-US"/>
        </w:rPr>
      </w:pPr>
      <w:bookmarkStart w:id="0" w:name="_GoBack"/>
      <w:bookmarkEnd w:id="0"/>
    </w:p>
    <w:sectPr>
      <w:pgSz w:w="12240" w:h="15840"/>
      <w:pgMar w:top="1080" w:right="1080" w:bottom="1080" w:left="108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 w:name="t">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 w:name="Tahoma">
    <w:panose1 w:val="020B0604030504040204"/>
    <w:charset w:val="00"/>
    <w:family w:val="auto"/>
    <w:pitch w:val="default"/>
    <w:sig w:usb0="E1002EFF" w:usb1="C000605B" w:usb2="00000029" w:usb3="00000000" w:csb0="200101FF" w:csb1="20280000"/>
  </w:font>
  <w:font w:name="Ti">
    <w:altName w:val="Liberation Mono"/>
    <w:panose1 w:val="00000000000000000000"/>
    <w:charset w:val="00"/>
    <w:family w:val="auto"/>
    <w:pitch w:val="default"/>
    <w:sig w:usb0="00000000" w:usb1="00000000" w:usb2="00000000" w:usb3="00000000" w:csb0="00000000" w:csb1="00000000"/>
  </w:font>
  <w:font w:name="c">
    <w:altName w:val="Liberation Mono"/>
    <w:panose1 w:val="00000000000000000000"/>
    <w:charset w:val="00"/>
    <w:family w:val="auto"/>
    <w:pitch w:val="default"/>
    <w:sig w:usb0="00000000" w:usb1="00000000" w:usb2="00000000" w:usb3="00000000" w:csb0="00000000" w:csb1="00000000"/>
  </w:font>
  <w:font w:name="Caladea">
    <w:panose1 w:val="02000506000000020000"/>
    <w:charset w:val="00"/>
    <w:family w:val="auto"/>
    <w:pitch w:val="default"/>
    <w:sig w:usb0="00000007" w:usb1="00000000" w:usb2="00000000" w:usb3="00000000" w:csb0="20000093" w:csb1="00000000"/>
  </w:font>
  <w:font w:name="Co">
    <w:altName w:val="Liberation Mono"/>
    <w:panose1 w:val="00000000000000000000"/>
    <w:charset w:val="00"/>
    <w:family w:val="auto"/>
    <w:pitch w:val="default"/>
    <w:sig w:usb0="00000000" w:usb1="00000000" w:usb2="00000000" w:usb3="00000000" w:csb0="00000000" w:csb1="00000000"/>
  </w:font>
  <w:font w:name="Colonna MT">
    <w:panose1 w:val="04020805060202030203"/>
    <w:charset w:val="00"/>
    <w:family w:val="auto"/>
    <w:pitch w:val="default"/>
    <w:sig w:usb0="00000003" w:usb1="00000000" w:usb2="00000000" w:usb3="00000000" w:csb0="20000001" w:csb1="00000000"/>
  </w:font>
  <w:font w:name="Com">
    <w:altName w:val="Liberation Mono"/>
    <w:panose1 w:val="00000000000000000000"/>
    <w:charset w:val="00"/>
    <w:family w:val="auto"/>
    <w:pitch w:val="default"/>
    <w:sig w:usb0="00000000" w:usb1="00000000" w:usb2="00000000" w:usb3="00000000" w:csb0="00000000" w:csb1="00000000"/>
  </w:font>
  <w:font w:name="Tim">
    <w:altName w:val="Liberation Mono"/>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characterSpacingControl w:val="doNotCompress"/>
  <w:footnotePr>
    <w:footnote w:id="0"/>
    <w:footnote w:id="1"/>
  </w:footnotePr>
  <w:endnotePr>
    <w:endnote w:id="0"/>
    <w:endnote w:id="1"/>
  </w:endnotePr>
  <w:compat>
    <w:doNotLeaveBackslashAlon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F42"/>
    <w:rsid w:val="00004F50"/>
    <w:rsid w:val="00015220"/>
    <w:rsid w:val="00051FD9"/>
    <w:rsid w:val="00053C06"/>
    <w:rsid w:val="00053C89"/>
    <w:rsid w:val="000546A6"/>
    <w:rsid w:val="000600E3"/>
    <w:rsid w:val="000739BE"/>
    <w:rsid w:val="000B2338"/>
    <w:rsid w:val="000E48C6"/>
    <w:rsid w:val="001822C8"/>
    <w:rsid w:val="00184415"/>
    <w:rsid w:val="00186192"/>
    <w:rsid w:val="001A7802"/>
    <w:rsid w:val="001B1F68"/>
    <w:rsid w:val="001B221C"/>
    <w:rsid w:val="00212060"/>
    <w:rsid w:val="0023783C"/>
    <w:rsid w:val="0026577E"/>
    <w:rsid w:val="0029050D"/>
    <w:rsid w:val="00295E4C"/>
    <w:rsid w:val="002F5A8E"/>
    <w:rsid w:val="00314C44"/>
    <w:rsid w:val="00317C13"/>
    <w:rsid w:val="00322ED8"/>
    <w:rsid w:val="003A2DD4"/>
    <w:rsid w:val="003A63BD"/>
    <w:rsid w:val="003C3A6A"/>
    <w:rsid w:val="003E20B1"/>
    <w:rsid w:val="003F4A38"/>
    <w:rsid w:val="00427457"/>
    <w:rsid w:val="00437216"/>
    <w:rsid w:val="0046376A"/>
    <w:rsid w:val="00471E54"/>
    <w:rsid w:val="004B3357"/>
    <w:rsid w:val="004C4D8B"/>
    <w:rsid w:val="0050633F"/>
    <w:rsid w:val="00522573"/>
    <w:rsid w:val="005E6543"/>
    <w:rsid w:val="006040E1"/>
    <w:rsid w:val="00605C61"/>
    <w:rsid w:val="006434D3"/>
    <w:rsid w:val="006500AC"/>
    <w:rsid w:val="0065087A"/>
    <w:rsid w:val="00654CB5"/>
    <w:rsid w:val="006701EE"/>
    <w:rsid w:val="0069224B"/>
    <w:rsid w:val="006B0182"/>
    <w:rsid w:val="006C0062"/>
    <w:rsid w:val="006D23E6"/>
    <w:rsid w:val="006E1190"/>
    <w:rsid w:val="006E66AF"/>
    <w:rsid w:val="00701DA2"/>
    <w:rsid w:val="00704696"/>
    <w:rsid w:val="00741C9A"/>
    <w:rsid w:val="00773D3C"/>
    <w:rsid w:val="007C303F"/>
    <w:rsid w:val="007C74A0"/>
    <w:rsid w:val="007D2FC4"/>
    <w:rsid w:val="007D5606"/>
    <w:rsid w:val="007E5066"/>
    <w:rsid w:val="008076C3"/>
    <w:rsid w:val="00812D05"/>
    <w:rsid w:val="0083102D"/>
    <w:rsid w:val="00865BEC"/>
    <w:rsid w:val="008E0ADE"/>
    <w:rsid w:val="008F6BF8"/>
    <w:rsid w:val="00906D26"/>
    <w:rsid w:val="00921265"/>
    <w:rsid w:val="009327BF"/>
    <w:rsid w:val="009460C7"/>
    <w:rsid w:val="00962504"/>
    <w:rsid w:val="00966195"/>
    <w:rsid w:val="00971AE4"/>
    <w:rsid w:val="00972A9B"/>
    <w:rsid w:val="00992E03"/>
    <w:rsid w:val="009B054C"/>
    <w:rsid w:val="009B2AD4"/>
    <w:rsid w:val="009C577B"/>
    <w:rsid w:val="009C7EBE"/>
    <w:rsid w:val="00A103C1"/>
    <w:rsid w:val="00A20382"/>
    <w:rsid w:val="00A26A66"/>
    <w:rsid w:val="00A5135E"/>
    <w:rsid w:val="00A57316"/>
    <w:rsid w:val="00A74A76"/>
    <w:rsid w:val="00AA0F9D"/>
    <w:rsid w:val="00AB3CDC"/>
    <w:rsid w:val="00AD6FDC"/>
    <w:rsid w:val="00B4089C"/>
    <w:rsid w:val="00B55533"/>
    <w:rsid w:val="00B64F3B"/>
    <w:rsid w:val="00B73415"/>
    <w:rsid w:val="00BB5CA6"/>
    <w:rsid w:val="00BC6058"/>
    <w:rsid w:val="00BC7CB9"/>
    <w:rsid w:val="00BF14AB"/>
    <w:rsid w:val="00C03E60"/>
    <w:rsid w:val="00C27A0F"/>
    <w:rsid w:val="00C42777"/>
    <w:rsid w:val="00CA2847"/>
    <w:rsid w:val="00CA5683"/>
    <w:rsid w:val="00CC3676"/>
    <w:rsid w:val="00CD2772"/>
    <w:rsid w:val="00CE3A98"/>
    <w:rsid w:val="00CF6424"/>
    <w:rsid w:val="00CF67A9"/>
    <w:rsid w:val="00D0191B"/>
    <w:rsid w:val="00D01FCF"/>
    <w:rsid w:val="00D33E40"/>
    <w:rsid w:val="00D55268"/>
    <w:rsid w:val="00D6371C"/>
    <w:rsid w:val="00D679E4"/>
    <w:rsid w:val="00D8070B"/>
    <w:rsid w:val="00DC3D65"/>
    <w:rsid w:val="00DD419C"/>
    <w:rsid w:val="00DD6C9E"/>
    <w:rsid w:val="00DF00E3"/>
    <w:rsid w:val="00DF23C2"/>
    <w:rsid w:val="00E02F59"/>
    <w:rsid w:val="00E07D1A"/>
    <w:rsid w:val="00E363F7"/>
    <w:rsid w:val="00E449A2"/>
    <w:rsid w:val="00E61D53"/>
    <w:rsid w:val="00E76ECB"/>
    <w:rsid w:val="00E804D6"/>
    <w:rsid w:val="00E96537"/>
    <w:rsid w:val="00EB397B"/>
    <w:rsid w:val="00EB4F42"/>
    <w:rsid w:val="00EB69F4"/>
    <w:rsid w:val="00F2164E"/>
    <w:rsid w:val="00F36139"/>
    <w:rsid w:val="00F440A8"/>
    <w:rsid w:val="00F7014F"/>
    <w:rsid w:val="00F86330"/>
    <w:rsid w:val="00FB239D"/>
    <w:rsid w:val="00FC00C2"/>
    <w:rsid w:val="00FC1CE2"/>
    <w:rsid w:val="00FD5470"/>
    <w:rsid w:val="00FD7ACD"/>
    <w:rsid w:val="00FE2D44"/>
    <w:rsid w:val="00FE4E86"/>
    <w:rsid w:val="01C452B6"/>
    <w:rsid w:val="043F299D"/>
    <w:rsid w:val="048B6CB3"/>
    <w:rsid w:val="06EA653F"/>
    <w:rsid w:val="07042D22"/>
    <w:rsid w:val="077C0F0D"/>
    <w:rsid w:val="0B153ABB"/>
    <w:rsid w:val="0EF56A7A"/>
    <w:rsid w:val="14BA03E0"/>
    <w:rsid w:val="17A26325"/>
    <w:rsid w:val="1A595F8A"/>
    <w:rsid w:val="1CC34101"/>
    <w:rsid w:val="1D12323A"/>
    <w:rsid w:val="1FC1130F"/>
    <w:rsid w:val="27750B8B"/>
    <w:rsid w:val="29E976B3"/>
    <w:rsid w:val="2C62499E"/>
    <w:rsid w:val="348A4CBF"/>
    <w:rsid w:val="35900FAA"/>
    <w:rsid w:val="388547F0"/>
    <w:rsid w:val="3E7B5AEF"/>
    <w:rsid w:val="40603778"/>
    <w:rsid w:val="41724EE2"/>
    <w:rsid w:val="417B60BB"/>
    <w:rsid w:val="43C024AB"/>
    <w:rsid w:val="45A42784"/>
    <w:rsid w:val="46DB611B"/>
    <w:rsid w:val="47BD0B53"/>
    <w:rsid w:val="49D82F6E"/>
    <w:rsid w:val="4BE35F6E"/>
    <w:rsid w:val="4E961726"/>
    <w:rsid w:val="4EB8209F"/>
    <w:rsid w:val="51281690"/>
    <w:rsid w:val="55685855"/>
    <w:rsid w:val="557A3D12"/>
    <w:rsid w:val="55B2535A"/>
    <w:rsid w:val="5A166E71"/>
    <w:rsid w:val="5A982257"/>
    <w:rsid w:val="5D1D2BBA"/>
    <w:rsid w:val="5D3531DA"/>
    <w:rsid w:val="5DA67681"/>
    <w:rsid w:val="5E90508D"/>
    <w:rsid w:val="60D24A27"/>
    <w:rsid w:val="610D5751"/>
    <w:rsid w:val="636022CF"/>
    <w:rsid w:val="637C63A0"/>
    <w:rsid w:val="64F16F22"/>
    <w:rsid w:val="65D57704"/>
    <w:rsid w:val="68643B27"/>
    <w:rsid w:val="6A5F3F1C"/>
    <w:rsid w:val="6A75166D"/>
    <w:rsid w:val="6BBA6439"/>
    <w:rsid w:val="700530E5"/>
    <w:rsid w:val="7036743F"/>
    <w:rsid w:val="710F4502"/>
    <w:rsid w:val="71A1483B"/>
    <w:rsid w:val="71B6517A"/>
    <w:rsid w:val="7374687C"/>
    <w:rsid w:val="7755127B"/>
    <w:rsid w:val="78551FE9"/>
    <w:rsid w:val="78CD3AE0"/>
    <w:rsid w:val="78E265F0"/>
    <w:rsid w:val="7A862FC0"/>
    <w:rsid w:val="7B614BA7"/>
    <w:rsid w:val="7CEC7E14"/>
    <w:rsid w:val="7F0542C1"/>
    <w:rsid w:val="7F343C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tLeast"/>
    </w:pPr>
    <w:rPr>
      <w:rFonts w:ascii="Times New Roman" w:hAnsi="Times New Roman" w:eastAsia="Times New Roman" w:cs="Times New Roman"/>
      <w:color w:val="000000"/>
      <w:lang w:val="en-US" w:eastAsia="en-US" w:bidi="ar-SA"/>
    </w:rPr>
  </w:style>
  <w:style w:type="paragraph" w:styleId="2">
    <w:name w:val="heading 3"/>
    <w:basedOn w:val="1"/>
    <w:next w:val="1"/>
    <w:qFormat/>
    <w:uiPriority w:val="0"/>
    <w:pPr>
      <w:spacing w:before="100" w:beforeAutospacing="1" w:after="100" w:afterAutospacing="1" w:line="240" w:lineRule="auto"/>
      <w:outlineLvl w:val="2"/>
    </w:pPr>
    <w:rPr>
      <w:b/>
      <w:bCs/>
      <w:color w:val="auto"/>
      <w:sz w:val="27"/>
      <w:szCs w:val="27"/>
      <w:lang w:bidi="he-IL"/>
    </w:rPr>
  </w:style>
  <w:style w:type="paragraph" w:styleId="3">
    <w:name w:val="heading 4"/>
    <w:basedOn w:val="1"/>
    <w:next w:val="1"/>
    <w:qFormat/>
    <w:uiPriority w:val="0"/>
    <w:pPr>
      <w:keepNext/>
      <w:spacing w:before="240" w:after="60"/>
      <w:outlineLvl w:val="3"/>
    </w:pPr>
    <w:rPr>
      <w:b/>
      <w:bCs/>
      <w:sz w:val="28"/>
      <w:szCs w:val="28"/>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6">
    <w:name w:val="Emphasis"/>
    <w:basedOn w:val="4"/>
    <w:qFormat/>
    <w:uiPriority w:val="0"/>
    <w:rPr>
      <w:i/>
      <w:iCs/>
    </w:rPr>
  </w:style>
  <w:style w:type="character" w:styleId="7">
    <w:name w:val="Hyperlink"/>
    <w:basedOn w:val="4"/>
    <w:qFormat/>
    <w:uiPriority w:val="0"/>
    <w:rPr>
      <w:color w:val="0000FF"/>
      <w:u w:val="single"/>
    </w:rPr>
  </w:style>
  <w:style w:type="paragraph" w:styleId="8">
    <w:name w:val="Normal (Web)"/>
    <w:basedOn w:val="1"/>
    <w:qFormat/>
    <w:uiPriority w:val="0"/>
    <w:pPr>
      <w:spacing w:before="100" w:beforeAutospacing="1" w:after="100" w:afterAutospacing="1" w:line="240" w:lineRule="auto"/>
    </w:pPr>
    <w:rPr>
      <w:color w:val="auto"/>
      <w:sz w:val="24"/>
      <w:szCs w:val="24"/>
      <w:lang w:bidi="he-IL"/>
    </w:rPr>
  </w:style>
  <w:style w:type="character" w:styleId="9">
    <w:name w:val="Strong"/>
    <w:basedOn w:val="4"/>
    <w:qFormat/>
    <w:uiPriority w:val="0"/>
    <w:rPr>
      <w:b/>
      <w:bCs/>
    </w:rPr>
  </w:style>
  <w:style w:type="table" w:styleId="10">
    <w:name w:val="Table Grid"/>
    <w:basedOn w:val="5"/>
    <w:qFormat/>
    <w:uiPriority w:val="0"/>
    <w:pPr>
      <w:widowControl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Calvary Baptist Church</Company>
  <Pages>1</Pages>
  <Words>539</Words>
  <Characters>2468</Characters>
  <Lines>22</Lines>
  <Paragraphs>6</Paragraphs>
  <TotalTime>0</TotalTime>
  <ScaleCrop>false</ScaleCrop>
  <LinksUpToDate>false</LinksUpToDate>
  <CharactersWithSpaces>2994</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2021-05-20T20:12:00Z</dcterms:created>
  <dc:creator>Pastor John Jakes</dc:creator>
  <cp:lastModifiedBy>John Jakes</cp:lastModifiedBy>
  <cp:lastPrinted>2021-04-12T18:39:00Z</cp:lastPrinted>
  <dcterms:modified xsi:type="dcterms:W3CDTF">2022-02-17T17:22:13Z</dcterms:modified>
  <dc:title>Suffering and Tunnel Vision</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4AA4C72F45964D6E9B097EF16B950C43</vt:lpwstr>
  </property>
</Properties>
</file>